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0001224091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5"/>
        <w:gridCol w:w="4560"/>
      </w:tblGrid>
      <w:tr>
        <w:trPr/>
        <w:tc>
          <w:tcPr>
            <w:tcW w:w="5645" w:type="dxa"/>
            <w:tcBorders/>
            <w:vAlign w:val="center"/>
          </w:tcPr>
          <w:p>
            <w:pPr>
              <w:pStyle w:val="TableContents"/>
              <w:bidi w:val="0"/>
              <w:spacing w:before="0" w:after="283"/>
              <w:jc w:val="left"/>
              <w:rPr/>
            </w:pPr>
            <w:r>
              <w:rPr/>
              <w:t>Name of Issuer</w:t>
            </w:r>
          </w:p>
        </w:tc>
        <w:tc>
          <w:tcPr>
            <w:tcW w:w="4560" w:type="dxa"/>
            <w:tcBorders/>
            <w:vAlign w:val="center"/>
          </w:tcPr>
          <w:p>
            <w:pPr>
              <w:pStyle w:val="TableContents"/>
              <w:bidi w:val="0"/>
              <w:spacing w:before="0" w:after="0"/>
              <w:jc w:val="left"/>
              <w:rPr/>
            </w:pPr>
            <w:r>
              <w:rPr/>
              <w:t>CORCEPT THERAPEUTICS INC</w:t>
            </w:r>
          </w:p>
        </w:tc>
      </w:tr>
      <w:tr>
        <w:trPr/>
        <w:tc>
          <w:tcPr>
            <w:tcW w:w="5645" w:type="dxa"/>
            <w:tcBorders/>
            <w:vAlign w:val="center"/>
          </w:tcPr>
          <w:p>
            <w:pPr>
              <w:pStyle w:val="TableContents"/>
              <w:bidi w:val="0"/>
              <w:spacing w:before="0" w:after="283"/>
              <w:jc w:val="left"/>
              <w:rPr/>
            </w:pPr>
            <w:r>
              <w:rPr/>
              <w:t>SEC File Number</w:t>
            </w:r>
          </w:p>
        </w:tc>
        <w:tc>
          <w:tcPr>
            <w:tcW w:w="4560" w:type="dxa"/>
            <w:tcBorders/>
            <w:vAlign w:val="center"/>
          </w:tcPr>
          <w:p>
            <w:pPr>
              <w:pStyle w:val="TableContents"/>
              <w:bidi w:val="0"/>
              <w:spacing w:before="0" w:after="0"/>
              <w:jc w:val="left"/>
              <w:rPr/>
            </w:pPr>
            <w:r>
              <w:rPr/>
              <w:t>000-50679</w:t>
            </w:r>
          </w:p>
        </w:tc>
      </w:tr>
      <w:tr>
        <w:trPr/>
        <w:tc>
          <w:tcPr>
            <w:tcW w:w="5645" w:type="dxa"/>
            <w:tcBorders/>
            <w:vAlign w:val="center"/>
          </w:tcPr>
          <w:p>
            <w:pPr>
              <w:pStyle w:val="TableContents"/>
              <w:bidi w:val="0"/>
              <w:spacing w:before="0" w:after="283"/>
              <w:jc w:val="left"/>
              <w:rPr/>
            </w:pPr>
            <w:r>
              <w:rPr/>
              <w:t>Address of Issuer</w:t>
            </w:r>
          </w:p>
        </w:tc>
        <w:tc>
          <w:tcPr>
            <w:tcW w:w="4560" w:type="dxa"/>
            <w:tcBorders/>
            <w:vAlign w:val="center"/>
          </w:tcPr>
          <w:p>
            <w:pPr>
              <w:pStyle w:val="TableContents"/>
              <w:bidi w:val="0"/>
              <w:spacing w:before="0" w:after="0"/>
              <w:jc w:val="left"/>
              <w:rPr/>
            </w:pPr>
            <w:r>
              <w:rPr/>
              <w:t>101 REDWOOD SHORES PARKWAY</w:t>
              <w:br/>
              <w:t>REDWOOD CITY</w:t>
              <w:br/>
              <w:t xml:space="preserve">CALIFORNIA </w:t>
              <w:br/>
              <w:t>94065</w:t>
            </w:r>
          </w:p>
        </w:tc>
      </w:tr>
      <w:tr>
        <w:trPr/>
        <w:tc>
          <w:tcPr>
            <w:tcW w:w="5645" w:type="dxa"/>
            <w:tcBorders/>
            <w:vAlign w:val="center"/>
          </w:tcPr>
          <w:p>
            <w:pPr>
              <w:pStyle w:val="TableContents"/>
              <w:bidi w:val="0"/>
              <w:spacing w:before="0" w:after="283"/>
              <w:jc w:val="left"/>
              <w:rPr/>
            </w:pPr>
            <w:r>
              <w:rPr/>
              <w:t>Phone</w:t>
            </w:r>
          </w:p>
        </w:tc>
        <w:tc>
          <w:tcPr>
            <w:tcW w:w="4560" w:type="dxa"/>
            <w:tcBorders/>
            <w:vAlign w:val="center"/>
          </w:tcPr>
          <w:p>
            <w:pPr>
              <w:pStyle w:val="TableContents"/>
              <w:bidi w:val="0"/>
              <w:spacing w:before="0" w:after="0"/>
              <w:jc w:val="left"/>
              <w:rPr/>
            </w:pPr>
            <w:r>
              <w:rPr/>
              <w:t>650.688.8803</w:t>
            </w:r>
          </w:p>
        </w:tc>
      </w:tr>
      <w:tr>
        <w:trPr/>
        <w:tc>
          <w:tcPr>
            <w:tcW w:w="5645" w:type="dxa"/>
            <w:tcBorders/>
            <w:vAlign w:val="center"/>
          </w:tcPr>
          <w:p>
            <w:pPr>
              <w:pStyle w:val="TableContents"/>
              <w:bidi w:val="0"/>
              <w:spacing w:before="0" w:after="283"/>
              <w:jc w:val="left"/>
              <w:rPr/>
            </w:pPr>
            <w:r>
              <w:rPr/>
              <w:t>Name of Person for Whose Account the Securities are To Be Sold</w:t>
            </w:r>
          </w:p>
        </w:tc>
        <w:tc>
          <w:tcPr>
            <w:tcW w:w="4560" w:type="dxa"/>
            <w:tcBorders/>
            <w:vAlign w:val="center"/>
          </w:tcPr>
          <w:p>
            <w:pPr>
              <w:pStyle w:val="TableContents"/>
              <w:bidi w:val="0"/>
              <w:spacing w:before="0" w:after="0"/>
              <w:jc w:val="left"/>
              <w:rPr/>
            </w:pPr>
            <w:r>
              <w:rPr/>
              <w:t>MAHONEY DAVID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5" w:type="dxa"/>
            <w:tcBorders/>
            <w:vAlign w:val="center"/>
          </w:tcPr>
          <w:p>
            <w:pPr>
              <w:pStyle w:val="TableContents"/>
              <w:bidi w:val="0"/>
              <w:spacing w:before="0" w:after="283"/>
              <w:jc w:val="left"/>
              <w:rPr/>
            </w:pPr>
            <w:r>
              <w:rPr/>
              <w:t>Relationship to Issuer</w:t>
            </w:r>
          </w:p>
        </w:tc>
        <w:tc>
          <w:tcPr>
            <w:tcW w:w="45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44"/>
        <w:gridCol w:w="2035"/>
        <w:gridCol w:w="1047"/>
        <w:gridCol w:w="1453"/>
        <w:gridCol w:w="1443"/>
        <w:gridCol w:w="1502"/>
        <w:gridCol w:w="1281"/>
      </w:tblGrid>
      <w:tr>
        <w:trPr/>
        <w:tc>
          <w:tcPr>
            <w:tcW w:w="1444" w:type="dxa"/>
            <w:tcBorders/>
            <w:vAlign w:val="center"/>
          </w:tcPr>
          <w:p>
            <w:pPr>
              <w:pStyle w:val="TableHeading"/>
              <w:suppressLineNumbers/>
              <w:bidi w:val="0"/>
              <w:spacing w:before="0" w:after="283"/>
              <w:jc w:val="center"/>
              <w:rPr/>
            </w:pPr>
            <w:r>
              <w:rPr/>
              <w:t>Title of the Class of Securities To Be Sold</w:t>
            </w:r>
          </w:p>
        </w:tc>
        <w:tc>
          <w:tcPr>
            <w:tcW w:w="2035" w:type="dxa"/>
            <w:tcBorders/>
            <w:vAlign w:val="center"/>
          </w:tcPr>
          <w:p>
            <w:pPr>
              <w:pStyle w:val="TableHeading"/>
              <w:suppressLineNumbers/>
              <w:bidi w:val="0"/>
              <w:spacing w:before="0" w:after="283"/>
              <w:jc w:val="center"/>
              <w:rPr/>
            </w:pPr>
            <w:r>
              <w:rPr/>
              <w:t>Name and Address of the Broker</w:t>
            </w:r>
          </w:p>
        </w:tc>
        <w:tc>
          <w:tcPr>
            <w:tcW w:w="1047" w:type="dxa"/>
            <w:tcBorders/>
            <w:vAlign w:val="center"/>
          </w:tcPr>
          <w:p>
            <w:pPr>
              <w:pStyle w:val="TableHeading"/>
              <w:suppressLineNumbers/>
              <w:bidi w:val="0"/>
              <w:spacing w:before="0" w:after="283"/>
              <w:jc w:val="center"/>
              <w:rPr/>
            </w:pPr>
            <w:r>
              <w:rPr/>
              <w:t>Number of Shares or Other Units To Be Sold</w:t>
            </w:r>
          </w:p>
        </w:tc>
        <w:tc>
          <w:tcPr>
            <w:tcW w:w="1453" w:type="dxa"/>
            <w:tcBorders/>
            <w:vAlign w:val="center"/>
          </w:tcPr>
          <w:p>
            <w:pPr>
              <w:pStyle w:val="TableHeading"/>
              <w:suppressLineNumbers/>
              <w:bidi w:val="0"/>
              <w:spacing w:before="0" w:after="283"/>
              <w:jc w:val="center"/>
              <w:rPr/>
            </w:pPr>
            <w:r>
              <w:rPr/>
              <w:t>Aggregate Market Value</w:t>
            </w:r>
          </w:p>
        </w:tc>
        <w:tc>
          <w:tcPr>
            <w:tcW w:w="1443" w:type="dxa"/>
            <w:tcBorders/>
            <w:vAlign w:val="center"/>
          </w:tcPr>
          <w:p>
            <w:pPr>
              <w:pStyle w:val="TableHeading"/>
              <w:suppressLineNumbers/>
              <w:bidi w:val="0"/>
              <w:spacing w:before="0" w:after="283"/>
              <w:jc w:val="center"/>
              <w:rPr/>
            </w:pPr>
            <w:r>
              <w:rPr/>
              <w:t>Number of Shares or Other Units Outstanding</w:t>
            </w:r>
          </w:p>
        </w:tc>
        <w:tc>
          <w:tcPr>
            <w:tcW w:w="1502" w:type="dxa"/>
            <w:tcBorders/>
            <w:vAlign w:val="center"/>
          </w:tcPr>
          <w:p>
            <w:pPr>
              <w:pStyle w:val="TableHeading"/>
              <w:suppressLineNumbers/>
              <w:bidi w:val="0"/>
              <w:spacing w:before="0" w:after="283"/>
              <w:jc w:val="center"/>
              <w:rPr/>
            </w:pPr>
            <w:r>
              <w:rPr/>
              <w:t>Approximate Date of Sale</w:t>
            </w:r>
          </w:p>
        </w:tc>
        <w:tc>
          <w:tcPr>
            <w:tcW w:w="1281" w:type="dxa"/>
            <w:tcBorders/>
            <w:vAlign w:val="center"/>
          </w:tcPr>
          <w:p>
            <w:pPr>
              <w:pStyle w:val="TableHeading"/>
              <w:suppressLineNumbers/>
              <w:bidi w:val="0"/>
              <w:spacing w:before="0" w:after="283"/>
              <w:jc w:val="center"/>
              <w:rPr/>
            </w:pPr>
            <w:r>
              <w:rPr/>
              <w:t>Name the Securities Exchange</w:t>
            </w:r>
          </w:p>
        </w:tc>
      </w:tr>
      <w:tr>
        <w:trPr/>
        <w:tc>
          <w:tcPr>
            <w:tcW w:w="1444" w:type="dxa"/>
            <w:tcBorders/>
            <w:vAlign w:val="center"/>
          </w:tcPr>
          <w:p>
            <w:pPr>
              <w:pStyle w:val="TableContents"/>
              <w:bidi w:val="0"/>
              <w:spacing w:before="0" w:after="283"/>
              <w:jc w:val="left"/>
              <w:rPr/>
            </w:pPr>
            <w:r>
              <w:rPr/>
              <w:t>COMMON</w:t>
            </w:r>
          </w:p>
        </w:tc>
        <w:tc>
          <w:tcPr>
            <w:tcW w:w="2035" w:type="dxa"/>
            <w:tcBorders/>
            <w:vAlign w:val="center"/>
          </w:tcPr>
          <w:p>
            <w:pPr>
              <w:pStyle w:val="TableContents"/>
              <w:bidi w:val="0"/>
              <w:spacing w:before="0" w:after="0"/>
              <w:jc w:val="left"/>
              <w:rPr/>
            </w:pPr>
            <w:r>
              <w:rPr/>
              <w:t>THE CHARLES SCHWAB CORPORATION</w:t>
              <w:br/>
              <w:t>3000 Schwab Way</w:t>
              <w:br/>
              <w:t>Westlake   TX   76262</w:t>
            </w:r>
          </w:p>
        </w:tc>
        <w:tc>
          <w:tcPr>
            <w:tcW w:w="1047" w:type="dxa"/>
            <w:tcBorders/>
            <w:vAlign w:val="center"/>
          </w:tcPr>
          <w:p>
            <w:pPr>
              <w:pStyle w:val="TableContents"/>
              <w:bidi w:val="0"/>
              <w:spacing w:before="0" w:after="283"/>
              <w:jc w:val="left"/>
              <w:rPr/>
            </w:pPr>
            <w:r>
              <w:rPr/>
              <w:t>103606</w:t>
            </w:r>
          </w:p>
        </w:tc>
        <w:tc>
          <w:tcPr>
            <w:tcW w:w="1453" w:type="dxa"/>
            <w:tcBorders/>
            <w:vAlign w:val="center"/>
          </w:tcPr>
          <w:p>
            <w:pPr>
              <w:pStyle w:val="TableContents"/>
              <w:bidi w:val="0"/>
              <w:spacing w:before="0" w:after="283"/>
              <w:jc w:val="left"/>
              <w:rPr/>
            </w:pPr>
            <w:r>
              <w:rPr/>
              <w:t>12160257.00</w:t>
            </w:r>
          </w:p>
        </w:tc>
        <w:tc>
          <w:tcPr>
            <w:tcW w:w="1443" w:type="dxa"/>
            <w:tcBorders/>
            <w:vAlign w:val="center"/>
          </w:tcPr>
          <w:p>
            <w:pPr>
              <w:pStyle w:val="TableContents"/>
              <w:bidi w:val="0"/>
              <w:spacing w:before="0" w:after="283"/>
              <w:jc w:val="left"/>
              <w:rPr/>
            </w:pPr>
            <w:r>
              <w:rPr/>
              <w:t>108098397</w:t>
            </w:r>
          </w:p>
        </w:tc>
        <w:tc>
          <w:tcPr>
            <w:tcW w:w="1502" w:type="dxa"/>
            <w:tcBorders/>
            <w:vAlign w:val="center"/>
          </w:tcPr>
          <w:p>
            <w:pPr>
              <w:pStyle w:val="TableContents"/>
              <w:bidi w:val="0"/>
              <w:spacing w:before="0" w:after="283"/>
              <w:jc w:val="left"/>
              <w:rPr/>
            </w:pPr>
            <w:r>
              <w:rPr/>
              <w:t>08/18/2026</w:t>
            </w:r>
          </w:p>
        </w:tc>
        <w:tc>
          <w:tcPr>
            <w:tcW w:w="128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0"/>
        <w:gridCol w:w="1103"/>
        <w:gridCol w:w="1614"/>
        <w:gridCol w:w="1216"/>
        <w:gridCol w:w="515"/>
        <w:gridCol w:w="1103"/>
        <w:gridCol w:w="1144"/>
        <w:gridCol w:w="1044"/>
        <w:gridCol w:w="1146"/>
      </w:tblGrid>
      <w:tr>
        <w:trPr/>
        <w:tc>
          <w:tcPr>
            <w:tcW w:w="1320"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4"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0"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05/22/2020</w:t>
            </w:r>
          </w:p>
        </w:tc>
        <w:tc>
          <w:tcPr>
            <w:tcW w:w="1614" w:type="dxa"/>
            <w:tcBorders/>
            <w:vAlign w:val="center"/>
          </w:tcPr>
          <w:p>
            <w:pPr>
              <w:pStyle w:val="TableContents"/>
              <w:bidi w:val="0"/>
              <w:spacing w:before="0" w:after="283"/>
              <w:jc w:val="left"/>
              <w:rPr/>
            </w:pPr>
            <w:r>
              <w:rPr/>
              <w:t>OPEN MARKET PURCHASES AQCUIRED BETWEEN: 5/22/20 - 4/12/24</w:t>
            </w:r>
          </w:p>
        </w:tc>
        <w:tc>
          <w:tcPr>
            <w:tcW w:w="1216" w:type="dxa"/>
            <w:tcBorders/>
            <w:vAlign w:val="center"/>
          </w:tcPr>
          <w:p>
            <w:pPr>
              <w:pStyle w:val="TableContents"/>
              <w:bidi w:val="0"/>
              <w:spacing w:before="0" w:after="283"/>
              <w:jc w:val="left"/>
              <w:rPr/>
            </w:pPr>
            <w:r>
              <w:rPr/>
              <w:t>OPEN MARKET</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pPr>
            <w:r>
              <w:rPr/>
              <w:t>103606</w:t>
            </w:r>
          </w:p>
        </w:tc>
        <w:tc>
          <w:tcPr>
            <w:tcW w:w="1044" w:type="dxa"/>
            <w:tcBorders/>
            <w:vAlign w:val="center"/>
          </w:tcPr>
          <w:p>
            <w:pPr>
              <w:pStyle w:val="TableContents"/>
              <w:bidi w:val="0"/>
              <w:spacing w:before="0" w:after="283"/>
              <w:jc w:val="left"/>
              <w:rPr/>
            </w:pPr>
            <w:r>
              <w:rPr/>
              <w:t>05/22/2020</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36"/>
        <w:gridCol w:w="6569"/>
      </w:tblGrid>
      <w:tr>
        <w:trPr/>
        <w:tc>
          <w:tcPr>
            <w:tcW w:w="3636" w:type="dxa"/>
            <w:tcBorders/>
            <w:vAlign w:val="center"/>
          </w:tcPr>
          <w:p>
            <w:pPr>
              <w:pStyle w:val="TableContents"/>
              <w:bidi w:val="0"/>
              <w:spacing w:before="0" w:after="283"/>
              <w:jc w:val="left"/>
              <w:rPr/>
            </w:pPr>
            <w:r>
              <w:rPr/>
              <w:t>Remarks</w:t>
            </w:r>
          </w:p>
        </w:tc>
        <w:tc>
          <w:tcPr>
            <w:tcW w:w="6569" w:type="dxa"/>
            <w:tcBorders/>
            <w:vAlign w:val="center"/>
          </w:tcPr>
          <w:p>
            <w:pPr>
              <w:pStyle w:val="TableContents"/>
              <w:bidi w:val="0"/>
              <w:spacing w:before="0" w:after="0"/>
              <w:jc w:val="left"/>
              <w:rPr/>
            </w:pPr>
            <w:r>
              <w:rPr/>
              <w:t>FULL ACCOUNT TITLE: DAVID L MAHONEY &amp; WINNIFRED C ELLIS TR U/A DTD 06/25/1998, W ELLIS &amp; D MAHONEY TTEE</w:t>
            </w:r>
          </w:p>
        </w:tc>
      </w:tr>
      <w:tr>
        <w:trPr/>
        <w:tc>
          <w:tcPr>
            <w:tcW w:w="3636" w:type="dxa"/>
            <w:tcBorders/>
            <w:vAlign w:val="center"/>
          </w:tcPr>
          <w:p>
            <w:pPr>
              <w:pStyle w:val="TableContents"/>
              <w:bidi w:val="0"/>
              <w:spacing w:before="0" w:after="283"/>
              <w:jc w:val="left"/>
              <w:rPr/>
            </w:pPr>
            <w:r>
              <w:rPr/>
              <w:t>Date of Notice</w:t>
            </w:r>
          </w:p>
        </w:tc>
        <w:tc>
          <w:tcPr>
            <w:tcW w:w="6569" w:type="dxa"/>
            <w:tcBorders/>
            <w:vAlign w:val="center"/>
          </w:tcPr>
          <w:p>
            <w:pPr>
              <w:pStyle w:val="TableContents"/>
              <w:bidi w:val="0"/>
              <w:spacing w:before="0" w:after="0"/>
              <w:jc w:val="left"/>
              <w:rPr/>
            </w:pPr>
            <w:r>
              <w:rPr/>
              <w:t>08/18/2026</w:t>
            </w:r>
          </w:p>
        </w:tc>
      </w:tr>
      <w:tr>
        <w:trPr/>
        <w:tc>
          <w:tcPr>
            <w:tcW w:w="3636" w:type="dxa"/>
            <w:tcBorders/>
            <w:vAlign w:val="center"/>
          </w:tcPr>
          <w:p>
            <w:pPr>
              <w:pStyle w:val="TableContents"/>
              <w:bidi w:val="0"/>
              <w:spacing w:before="0" w:after="283"/>
              <w:jc w:val="left"/>
              <w:rPr/>
            </w:pPr>
            <w:r>
              <w:rPr/>
              <w:t>Date of Plan Adoption or Giving of Instruction, If Relying on Rule 10b5-1</w:t>
            </w:r>
          </w:p>
        </w:tc>
        <w:tc>
          <w:tcPr>
            <w:tcW w:w="6569"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36" w:type="dxa"/>
            <w:tcBorders/>
            <w:vAlign w:val="center"/>
          </w:tcPr>
          <w:p>
            <w:pPr>
              <w:pStyle w:val="TableContents"/>
              <w:bidi w:val="0"/>
              <w:spacing w:before="0" w:after="283"/>
              <w:jc w:val="left"/>
              <w:rPr/>
            </w:pPr>
            <w:r>
              <w:rPr/>
              <w:t>Signature</w:t>
            </w:r>
          </w:p>
        </w:tc>
        <w:tc>
          <w:tcPr>
            <w:tcW w:w="6569" w:type="dxa"/>
            <w:tcBorders/>
            <w:vAlign w:val="center"/>
          </w:tcPr>
          <w:p>
            <w:pPr>
              <w:pStyle w:val="TableContents"/>
              <w:bidi w:val="0"/>
              <w:spacing w:before="0" w:after="0"/>
              <w:jc w:val="left"/>
              <w:rPr/>
            </w:pPr>
            <w:r>
              <w:rPr/>
              <w:t>David L Mahoney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3075</Characters>
  <CharactersWithSpaces>3629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